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D4" w:rsidRPr="00EF29D4" w:rsidRDefault="00EF29D4">
      <w:pPr>
        <w:rPr>
          <w:b/>
          <w:sz w:val="28"/>
          <w:szCs w:val="28"/>
        </w:rPr>
      </w:pPr>
      <w:r w:rsidRPr="00EF29D4">
        <w:rPr>
          <w:b/>
          <w:sz w:val="28"/>
          <w:szCs w:val="28"/>
        </w:rPr>
        <w:t>Урок географии 9 класс</w:t>
      </w:r>
    </w:p>
    <w:p w:rsidR="00767D48" w:rsidRDefault="00EF29D4">
      <w:pPr>
        <w:rPr>
          <w:b/>
          <w:sz w:val="28"/>
          <w:szCs w:val="28"/>
        </w:rPr>
      </w:pPr>
      <w:r w:rsidRPr="00EF29D4">
        <w:rPr>
          <w:b/>
          <w:sz w:val="28"/>
          <w:szCs w:val="28"/>
        </w:rPr>
        <w:t>«Европейский Юг (Северный Кавказ)»</w:t>
      </w:r>
    </w:p>
    <w:p w:rsidR="00EF29D4" w:rsidRDefault="00EF29D4">
      <w:pPr>
        <w:rPr>
          <w:sz w:val="28"/>
          <w:szCs w:val="28"/>
        </w:rPr>
      </w:pPr>
      <w:r w:rsidRPr="00EF29D4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познакомиться с географическими особенностями северокавказского экономического района</w:t>
      </w:r>
    </w:p>
    <w:p w:rsidR="00EF29D4" w:rsidRDefault="00EF29D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F29D4" w:rsidRDefault="00EF29D4" w:rsidP="00D67F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состав и оценить ЭГП района</w:t>
      </w:r>
    </w:p>
    <w:p w:rsidR="00EF29D4" w:rsidRDefault="00EF29D4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оценку природно-ресурсному потенциалу региона</w:t>
      </w:r>
    </w:p>
    <w:p w:rsidR="00EF29D4" w:rsidRDefault="00EF29D4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особенности населения региона</w:t>
      </w:r>
    </w:p>
    <w:p w:rsidR="00D67F6B" w:rsidRDefault="00D67F6B" w:rsidP="00EF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Выделить отрасли специализации района </w:t>
      </w:r>
    </w:p>
    <w:p w:rsidR="00D67F6B" w:rsidRDefault="00D67F6B" w:rsidP="00D67F6B">
      <w:pPr>
        <w:pStyle w:val="a3"/>
        <w:rPr>
          <w:sz w:val="28"/>
          <w:szCs w:val="28"/>
        </w:rPr>
      </w:pPr>
    </w:p>
    <w:p w:rsidR="00D67F6B" w:rsidRDefault="00D67F6B" w:rsidP="00D67F6B">
      <w:pPr>
        <w:rPr>
          <w:sz w:val="28"/>
          <w:szCs w:val="28"/>
        </w:rPr>
      </w:pPr>
      <w:r w:rsidRPr="00D67F6B">
        <w:rPr>
          <w:sz w:val="28"/>
          <w:szCs w:val="28"/>
        </w:rPr>
        <w:t>Ход урока:</w:t>
      </w:r>
    </w:p>
    <w:p w:rsidR="00D67F6B" w:rsidRPr="00D67F6B" w:rsidRDefault="00D67F6B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район на карте «Экономическое районирование» и определить состав района по карте «Европейский </w:t>
      </w:r>
      <w:r w:rsidR="00EE5CA4">
        <w:rPr>
          <w:sz w:val="28"/>
          <w:szCs w:val="28"/>
        </w:rPr>
        <w:t>юг (Северный Кавказ)»</w:t>
      </w:r>
    </w:p>
    <w:p w:rsidR="00D67F6B" w:rsidRDefault="00D67F6B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Прочитать материал учебника по новой теме</w:t>
      </w:r>
      <w:r w:rsidR="00EE5CA4">
        <w:rPr>
          <w:sz w:val="28"/>
          <w:szCs w:val="28"/>
        </w:rPr>
        <w:t xml:space="preserve"> (работа с картой атласа</w:t>
      </w:r>
      <w:r w:rsidR="009A1129">
        <w:rPr>
          <w:sz w:val="28"/>
          <w:szCs w:val="28"/>
        </w:rPr>
        <w:t>, нахождение полезных ископаемых и центров производств отраслей экономики, отраслей специализации</w:t>
      </w:r>
      <w:bookmarkStart w:id="0" w:name="_GoBack"/>
      <w:bookmarkEnd w:id="0"/>
      <w:r w:rsidR="009A1129">
        <w:rPr>
          <w:sz w:val="28"/>
          <w:szCs w:val="28"/>
        </w:rPr>
        <w:t xml:space="preserve"> сельского хозяйства</w:t>
      </w:r>
      <w:r w:rsidR="00EE5CA4">
        <w:rPr>
          <w:sz w:val="28"/>
          <w:szCs w:val="28"/>
        </w:rPr>
        <w:t>)</w:t>
      </w:r>
    </w:p>
    <w:p w:rsidR="00F17B84" w:rsidRDefault="00F17B84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видеоматериал по ссылке </w:t>
      </w:r>
    </w:p>
    <w:p w:rsidR="00F17B84" w:rsidRPr="00F17B84" w:rsidRDefault="00F17B84" w:rsidP="00F17B8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>
          <w:rPr>
            <w:rFonts w:ascii="Arial" w:eastAsia="Times New Roman" w:hAnsi="Arial" w:cs="Arial"/>
            <w:color w:val="DD5500"/>
            <w:sz w:val="21"/>
            <w:szCs w:val="21"/>
            <w:lang w:eastAsia="ru-RU"/>
          </w:rPr>
          <w:t xml:space="preserve">  </w:t>
        </w:r>
        <w:r w:rsidRPr="00F17B84">
          <w:rPr>
            <w:rFonts w:ascii="Arial" w:eastAsia="Times New Roman" w:hAnsi="Arial" w:cs="Arial"/>
            <w:color w:val="DD5500"/>
            <w:sz w:val="21"/>
            <w:szCs w:val="21"/>
            <w:lang w:eastAsia="ru-RU"/>
          </w:rPr>
          <w:t>https://resh.edu.ru/subject/lesson/2750/main/</w:t>
        </w:r>
      </w:hyperlink>
    </w:p>
    <w:p w:rsidR="00D67F6B" w:rsidRDefault="00D67F6B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Составить  характеристику району по плану в конце учебника (устно)</w:t>
      </w:r>
    </w:p>
    <w:p w:rsidR="00EE5CA4" w:rsidRDefault="00EE5CA4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Закрепление. Ответить на вопросы в конце параграфа</w:t>
      </w:r>
    </w:p>
    <w:p w:rsidR="00EE5CA4" w:rsidRDefault="00EE5CA4" w:rsidP="00EE5CA4">
      <w:pPr>
        <w:pStyle w:val="a3"/>
        <w:rPr>
          <w:sz w:val="28"/>
          <w:szCs w:val="28"/>
        </w:rPr>
      </w:pPr>
    </w:p>
    <w:p w:rsidR="00EE5CA4" w:rsidRPr="00EE5CA4" w:rsidRDefault="00EE5CA4" w:rsidP="00EE5CA4">
      <w:pPr>
        <w:pStyle w:val="a3"/>
        <w:rPr>
          <w:b/>
          <w:sz w:val="28"/>
          <w:szCs w:val="28"/>
        </w:rPr>
      </w:pPr>
      <w:proofErr w:type="gramStart"/>
      <w:r w:rsidRPr="00EE5CA4">
        <w:rPr>
          <w:b/>
          <w:sz w:val="28"/>
          <w:szCs w:val="28"/>
        </w:rPr>
        <w:t>Д/з</w:t>
      </w:r>
      <w:r>
        <w:rPr>
          <w:sz w:val="28"/>
          <w:szCs w:val="28"/>
        </w:rPr>
        <w:t xml:space="preserve">: </w:t>
      </w:r>
      <w:r w:rsidRPr="00EE5CA4">
        <w:rPr>
          <w:b/>
          <w:sz w:val="28"/>
          <w:szCs w:val="28"/>
        </w:rPr>
        <w:t>выполнить задания в к/карте</w:t>
      </w:r>
      <w:r>
        <w:rPr>
          <w:b/>
          <w:sz w:val="28"/>
          <w:szCs w:val="28"/>
        </w:rPr>
        <w:t xml:space="preserve"> (принести на проверку, когда придёшь в школу на занятия)</w:t>
      </w:r>
      <w:proofErr w:type="gramEnd"/>
    </w:p>
    <w:p w:rsidR="00D67F6B" w:rsidRPr="00EE5CA4" w:rsidRDefault="00D67F6B" w:rsidP="00D67F6B">
      <w:pPr>
        <w:pStyle w:val="a3"/>
        <w:rPr>
          <w:b/>
          <w:sz w:val="28"/>
          <w:szCs w:val="28"/>
        </w:rPr>
      </w:pPr>
    </w:p>
    <w:p w:rsidR="00EF29D4" w:rsidRPr="00EF29D4" w:rsidRDefault="00EF29D4">
      <w:pPr>
        <w:rPr>
          <w:sz w:val="28"/>
          <w:szCs w:val="28"/>
        </w:rPr>
      </w:pPr>
    </w:p>
    <w:sectPr w:rsidR="00EF29D4" w:rsidRPr="00E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3F8"/>
    <w:multiLevelType w:val="hybridMultilevel"/>
    <w:tmpl w:val="58B44282"/>
    <w:lvl w:ilvl="0" w:tplc="0936A6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62A8"/>
    <w:multiLevelType w:val="hybridMultilevel"/>
    <w:tmpl w:val="6D10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4"/>
    <w:rsid w:val="00767D48"/>
    <w:rsid w:val="009A1129"/>
    <w:rsid w:val="00D67F6B"/>
    <w:rsid w:val="00EE5CA4"/>
    <w:rsid w:val="00EF29D4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50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4</cp:revision>
  <dcterms:created xsi:type="dcterms:W3CDTF">2020-04-14T13:05:00Z</dcterms:created>
  <dcterms:modified xsi:type="dcterms:W3CDTF">2020-04-14T14:33:00Z</dcterms:modified>
</cp:coreProperties>
</file>