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9" w:rsidRPr="00B67B64" w:rsidRDefault="00072420" w:rsidP="0007242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7B64">
        <w:rPr>
          <w:rFonts w:ascii="Times New Roman" w:hAnsi="Times New Roman" w:cs="Times New Roman"/>
          <w:color w:val="FF0000"/>
          <w:sz w:val="28"/>
          <w:szCs w:val="28"/>
        </w:rPr>
        <w:t>ТЕМА УРОКА: «</w:t>
      </w:r>
      <w:r w:rsidR="00E03E86" w:rsidRPr="00E03E86">
        <w:rPr>
          <w:rFonts w:ascii="Times New Roman" w:hAnsi="Times New Roman" w:cs="Times New Roman"/>
          <w:b/>
          <w:color w:val="FF0000"/>
          <w:sz w:val="28"/>
          <w:szCs w:val="28"/>
        </w:rPr>
        <w:t>Блоки. Золотое правило механики</w:t>
      </w:r>
      <w:r w:rsidRPr="00B67B64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072420" w:rsidRPr="00B67B64" w:rsidRDefault="00AF6C7C" w:rsidP="0007242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Комбинированный у</w:t>
      </w:r>
      <w:r w:rsidR="00072420" w:rsidRPr="00B67B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рок </w:t>
      </w:r>
    </w:p>
    <w:p w:rsidR="00AB20DF" w:rsidRPr="00AB20DF" w:rsidRDefault="00AB20DF" w:rsidP="00AB20D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20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этом уроке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Pr="00AB20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 узнаете:</w:t>
      </w:r>
    </w:p>
    <w:p w:rsidR="00AB20DF" w:rsidRPr="00AB20DF" w:rsidRDefault="00AB20DF" w:rsidP="00AB20DF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B20DF">
        <w:rPr>
          <w:rFonts w:ascii="Times New Roman" w:eastAsiaTheme="minorEastAsia" w:hAnsi="Times New Roman"/>
          <w:lang w:eastAsia="ru-RU"/>
        </w:rPr>
        <w:t>Что такое блок.</w:t>
      </w:r>
    </w:p>
    <w:p w:rsidR="00AB20DF" w:rsidRPr="00AB20DF" w:rsidRDefault="00AB20DF" w:rsidP="00AB20DF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B20DF">
        <w:rPr>
          <w:rFonts w:ascii="Times New Roman" w:eastAsiaTheme="minorEastAsia" w:hAnsi="Times New Roman"/>
          <w:lang w:eastAsia="ru-RU"/>
        </w:rPr>
        <w:t>Какие бывают блоки.</w:t>
      </w:r>
    </w:p>
    <w:p w:rsidR="00AB20DF" w:rsidRPr="00AB20DF" w:rsidRDefault="00AB20DF" w:rsidP="00AB20DF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B20DF">
        <w:rPr>
          <w:rFonts w:ascii="Times New Roman" w:eastAsiaTheme="minorEastAsia" w:hAnsi="Times New Roman"/>
          <w:lang w:eastAsia="ru-RU"/>
        </w:rPr>
        <w:t>Что такое «золотое правило» механики.</w:t>
      </w:r>
    </w:p>
    <w:p w:rsidR="006B595E" w:rsidRDefault="00E03E86" w:rsidP="00E03E86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3E86">
        <w:rPr>
          <w:rFonts w:ascii="Times New Roman" w:hAnsi="Times New Roman" w:cs="Times New Roman"/>
          <w:i/>
          <w:sz w:val="24"/>
          <w:szCs w:val="24"/>
        </w:rPr>
        <w:t xml:space="preserve">Открываем </w:t>
      </w:r>
      <w:proofErr w:type="spellStart"/>
      <w:r w:rsidRPr="00E03E86">
        <w:rPr>
          <w:rFonts w:ascii="Times New Roman" w:hAnsi="Times New Roman" w:cs="Times New Roman"/>
          <w:i/>
          <w:sz w:val="24"/>
          <w:szCs w:val="24"/>
        </w:rPr>
        <w:t>видеоурок</w:t>
      </w:r>
      <w:proofErr w:type="spellEnd"/>
      <w:r w:rsidRPr="00E03E86">
        <w:rPr>
          <w:rFonts w:ascii="Times New Roman" w:hAnsi="Times New Roman" w:cs="Times New Roman"/>
          <w:i/>
          <w:sz w:val="24"/>
          <w:szCs w:val="24"/>
        </w:rPr>
        <w:t xml:space="preserve"> по ссылке:</w:t>
      </w:r>
      <w:r w:rsidRPr="00E03E86">
        <w:t xml:space="preserve"> </w:t>
      </w:r>
      <w:hyperlink r:id="rId6" w:history="1">
        <w:r w:rsidRPr="008D351C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https://resh.edu.ru/subject/lesson/2962/main/</w:t>
        </w:r>
      </w:hyperlink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E03E86" w:rsidRDefault="00E03E86" w:rsidP="00E03E8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03E86" w:rsidRPr="00E03E86" w:rsidRDefault="00E03E86" w:rsidP="00E03E8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3E86">
        <w:rPr>
          <w:rFonts w:ascii="Times New Roman" w:eastAsia="Calibri" w:hAnsi="Times New Roman"/>
          <w:b/>
          <w:sz w:val="24"/>
          <w:szCs w:val="24"/>
        </w:rPr>
        <w:t>Основное</w:t>
      </w:r>
      <w:r w:rsidRPr="00E03E86">
        <w:rPr>
          <w:rFonts w:ascii="Times New Roman" w:eastAsia="Calibri" w:hAnsi="Times New Roman"/>
          <w:b/>
          <w:sz w:val="24"/>
          <w:szCs w:val="24"/>
          <w:lang w:val="de-DE"/>
        </w:rPr>
        <w:t xml:space="preserve"> </w:t>
      </w:r>
      <w:r w:rsidRPr="00E03E86">
        <w:rPr>
          <w:rFonts w:ascii="Times New Roman" w:eastAsia="Calibri" w:hAnsi="Times New Roman"/>
          <w:b/>
          <w:sz w:val="24"/>
          <w:szCs w:val="24"/>
        </w:rPr>
        <w:t>содержание</w:t>
      </w:r>
      <w:r w:rsidRPr="00E03E86">
        <w:rPr>
          <w:rFonts w:ascii="Times New Roman" w:eastAsia="Calibri" w:hAnsi="Times New Roman"/>
          <w:b/>
          <w:sz w:val="24"/>
          <w:szCs w:val="24"/>
          <w:lang w:val="de-DE"/>
        </w:rPr>
        <w:t xml:space="preserve"> </w:t>
      </w:r>
      <w:r w:rsidRPr="00E03E86">
        <w:rPr>
          <w:rFonts w:ascii="Times New Roman" w:eastAsia="Calibri" w:hAnsi="Times New Roman"/>
          <w:b/>
          <w:sz w:val="24"/>
          <w:szCs w:val="24"/>
        </w:rPr>
        <w:t>урока</w:t>
      </w:r>
    </w:p>
    <w:p w:rsidR="00E03E86" w:rsidRPr="00E03E86" w:rsidRDefault="00E03E86" w:rsidP="00E03E86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b/>
          <w:sz w:val="24"/>
          <w:szCs w:val="24"/>
        </w:rPr>
        <w:t>Блок</w:t>
      </w:r>
      <w:r w:rsidRPr="00E03E86">
        <w:rPr>
          <w:rFonts w:ascii="Times New Roman" w:eastAsia="Calibri" w:hAnsi="Times New Roman"/>
          <w:sz w:val="24"/>
          <w:szCs w:val="24"/>
        </w:rPr>
        <w:t xml:space="preserve"> представляет собой колесо с жёлобом, через который пропущена верёвка, трос или цепь.</w:t>
      </w:r>
    </w:p>
    <w:p w:rsidR="00E03E86" w:rsidRPr="00E03E86" w:rsidRDefault="00E03E86" w:rsidP="00E03E8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E03E86">
        <w:rPr>
          <w:rFonts w:ascii="Times New Roman" w:eastAsia="Times New Roman" w:hAnsi="Times New Roman" w:cs="Times New Roman"/>
          <w:lang w:eastAsia="ru-RU"/>
        </w:rPr>
        <w:t xml:space="preserve">Блоки </w:t>
      </w:r>
    </w:p>
    <w:p w:rsidR="00E03E86" w:rsidRPr="00E03E86" w:rsidRDefault="00E03E86" w:rsidP="00E03E8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E03E8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92A5F" wp14:editId="2FDB74AD">
                <wp:simplePos x="0" y="0"/>
                <wp:positionH relativeFrom="column">
                  <wp:posOffset>3395345</wp:posOffset>
                </wp:positionH>
                <wp:positionV relativeFrom="paragraph">
                  <wp:posOffset>4445</wp:posOffset>
                </wp:positionV>
                <wp:extent cx="445770" cy="167640"/>
                <wp:effectExtent l="0" t="0" r="49530" b="800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67.35pt;margin-top:.35pt;width:35.1pt;height:1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Pr="00E03E8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D57C" wp14:editId="5A65B835">
                <wp:simplePos x="0" y="0"/>
                <wp:positionH relativeFrom="column">
                  <wp:posOffset>2651760</wp:posOffset>
                </wp:positionH>
                <wp:positionV relativeFrom="paragraph">
                  <wp:posOffset>5715</wp:posOffset>
                </wp:positionV>
                <wp:extent cx="563245" cy="167640"/>
                <wp:effectExtent l="38100" t="0" r="27305" b="800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08.8pt;margin-top:.45pt;width:44.35pt;height:13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E03E86" w:rsidRPr="00E03E86" w:rsidRDefault="00E03E86" w:rsidP="00E03E8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E03E86">
        <w:rPr>
          <w:rFonts w:ascii="Times New Roman" w:eastAsia="Times New Roman" w:hAnsi="Times New Roman" w:cs="Times New Roman"/>
          <w:lang w:eastAsia="ru-RU"/>
        </w:rPr>
        <w:t>Подвижные                  Неподвижные</w:t>
      </w:r>
    </w:p>
    <w:p w:rsidR="00E03E86" w:rsidRPr="00E03E86" w:rsidRDefault="00E03E86" w:rsidP="00E03E86">
      <w:p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03E86" w:rsidRPr="00E03E86" w:rsidRDefault="00E03E86" w:rsidP="00E03E86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b/>
          <w:sz w:val="24"/>
          <w:szCs w:val="24"/>
        </w:rPr>
        <w:t>Неподвижный блок</w:t>
      </w:r>
      <w:r w:rsidRPr="00E03E86">
        <w:rPr>
          <w:rFonts w:ascii="Times New Roman" w:eastAsia="Calibri" w:hAnsi="Times New Roman"/>
          <w:sz w:val="24"/>
          <w:szCs w:val="24"/>
        </w:rPr>
        <w:t xml:space="preserve"> – блок, ось которого закреплена и при подъёме грузов не поднимается и не опускается. </w:t>
      </w:r>
    </w:p>
    <w:p w:rsidR="00E03E86" w:rsidRPr="00E03E86" w:rsidRDefault="00E03E86" w:rsidP="00E03E8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E03E86">
        <w:rPr>
          <w:rFonts w:eastAsiaTheme="minorEastAsia"/>
          <w:noProof/>
          <w:lang w:eastAsia="ru-RU"/>
        </w:rPr>
        <w:drawing>
          <wp:inline distT="0" distB="0" distL="0" distR="0" wp14:anchorId="5FB96212" wp14:editId="65F43849">
            <wp:extent cx="1191895" cy="155021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9045" cy="155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E86">
        <w:rPr>
          <w:rFonts w:ascii="Times New Roman" w:eastAsia="Calibri" w:hAnsi="Times New Roman"/>
          <w:sz w:val="24"/>
          <w:szCs w:val="24"/>
        </w:rPr>
        <w:tab/>
      </w:r>
      <w:r w:rsidRPr="00E03E86">
        <w:rPr>
          <w:rFonts w:ascii="Times New Roman" w:eastAsia="Calibri" w:hAnsi="Times New Roman"/>
          <w:sz w:val="24"/>
          <w:szCs w:val="24"/>
        </w:rPr>
        <w:tab/>
      </w:r>
    </w:p>
    <w:p w:rsidR="00E03E86" w:rsidRPr="00E03E86" w:rsidRDefault="00E03E86" w:rsidP="00E03E86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03E86" w:rsidRPr="00E03E86" w:rsidRDefault="00E03E86" w:rsidP="00E03E86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sz w:val="24"/>
          <w:szCs w:val="24"/>
        </w:rPr>
        <w:t>Согласно правилу моментов</w:t>
      </w:r>
    </w:p>
    <w:p w:rsidR="00E03E86" w:rsidRPr="00E03E86" w:rsidRDefault="00E03E86" w:rsidP="00E03E86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i/>
          <w:sz w:val="24"/>
          <w:szCs w:val="24"/>
        </w:rPr>
        <w:t>F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i/>
          <w:sz w:val="24"/>
          <w:szCs w:val="24"/>
        </w:rPr>
        <w:t>l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sz w:val="24"/>
          <w:szCs w:val="24"/>
        </w:rPr>
        <w:t xml:space="preserve"> = </w:t>
      </w:r>
      <w:r w:rsidRPr="00E03E86">
        <w:rPr>
          <w:rFonts w:ascii="Times New Roman" w:eastAsia="Calibri" w:hAnsi="Times New Roman"/>
          <w:i/>
          <w:sz w:val="24"/>
          <w:szCs w:val="24"/>
        </w:rPr>
        <w:t>F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i/>
          <w:sz w:val="24"/>
          <w:szCs w:val="24"/>
        </w:rPr>
        <w:t>l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sz w:val="24"/>
          <w:szCs w:val="24"/>
        </w:rPr>
        <w:t>,</w:t>
      </w:r>
    </w:p>
    <w:p w:rsidR="00E03E86" w:rsidRPr="00E03E86" w:rsidRDefault="00E03E86" w:rsidP="00E03E86">
      <w:pPr>
        <w:spacing w:after="0"/>
        <w:ind w:firstLine="709"/>
        <w:jc w:val="center"/>
        <w:rPr>
          <w:rFonts w:ascii="Times New Roman" w:eastAsia="Calibri" w:hAnsi="Times New Roman"/>
          <w:color w:val="FF0000"/>
          <w:sz w:val="24"/>
          <w:szCs w:val="24"/>
        </w:rPr>
      </w:pPr>
      <w:r w:rsidRPr="00E03E86">
        <w:rPr>
          <w:rFonts w:ascii="Times New Roman" w:eastAsia="Calibri" w:hAnsi="Times New Roman"/>
          <w:i/>
          <w:color w:val="FF0000"/>
          <w:sz w:val="24"/>
          <w:szCs w:val="24"/>
        </w:rPr>
        <w:t>F</w:t>
      </w:r>
      <w:r w:rsidRPr="00E03E86">
        <w:rPr>
          <w:rFonts w:ascii="Times New Roman" w:eastAsia="Calibri" w:hAnsi="Times New Roman"/>
          <w:color w:val="FF0000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color w:val="FF0000"/>
          <w:sz w:val="24"/>
          <w:szCs w:val="24"/>
        </w:rPr>
        <w:t xml:space="preserve"> = </w:t>
      </w:r>
      <w:r w:rsidRPr="00E03E86">
        <w:rPr>
          <w:rFonts w:ascii="Times New Roman" w:eastAsia="Calibri" w:hAnsi="Times New Roman"/>
          <w:i/>
          <w:color w:val="FF0000"/>
          <w:sz w:val="24"/>
          <w:szCs w:val="24"/>
        </w:rPr>
        <w:t>F</w:t>
      </w:r>
      <w:r w:rsidRPr="00E03E86">
        <w:rPr>
          <w:rFonts w:ascii="Times New Roman" w:eastAsia="Calibri" w:hAnsi="Times New Roman"/>
          <w:color w:val="FF0000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color w:val="FF0000"/>
          <w:sz w:val="24"/>
          <w:szCs w:val="24"/>
        </w:rPr>
        <w:t>.</w:t>
      </w:r>
    </w:p>
    <w:p w:rsidR="00E03E86" w:rsidRPr="00E03E86" w:rsidRDefault="00E03E86" w:rsidP="00E03E86">
      <w:pPr>
        <w:spacing w:after="0"/>
        <w:ind w:firstLine="709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E03E86">
        <w:rPr>
          <w:rFonts w:ascii="Times New Roman" w:eastAsia="Calibri" w:hAnsi="Times New Roman"/>
          <w:b/>
          <w:color w:val="FF0000"/>
          <w:sz w:val="24"/>
          <w:szCs w:val="24"/>
        </w:rPr>
        <w:t>Неподвижный блок не даёт выигрыша в силе, но позволяет менять направление действия силы.</w:t>
      </w:r>
    </w:p>
    <w:p w:rsidR="00E03E86" w:rsidRPr="00E03E86" w:rsidRDefault="00E03E86" w:rsidP="00E03E86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b/>
          <w:sz w:val="24"/>
          <w:szCs w:val="24"/>
        </w:rPr>
        <w:t>Подвижный блок</w:t>
      </w:r>
      <w:r w:rsidRPr="00E03E86">
        <w:rPr>
          <w:rFonts w:ascii="Times New Roman" w:eastAsia="Calibri" w:hAnsi="Times New Roman"/>
          <w:sz w:val="24"/>
          <w:szCs w:val="24"/>
        </w:rPr>
        <w:t xml:space="preserve"> – это блок, ось которого поднимается и опускается вместе с грузом.</w:t>
      </w:r>
    </w:p>
    <w:p w:rsidR="00E03E86" w:rsidRPr="00E03E86" w:rsidRDefault="00E03E86" w:rsidP="00E03E8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E03E86">
        <w:rPr>
          <w:rFonts w:eastAsiaTheme="minorEastAsia"/>
          <w:noProof/>
          <w:lang w:eastAsia="ru-RU"/>
        </w:rPr>
        <w:drawing>
          <wp:inline distT="0" distB="0" distL="0" distR="0" wp14:anchorId="4BB2B477" wp14:editId="21C21EC3">
            <wp:extent cx="1247775" cy="1836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0267" cy="184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E86">
        <w:rPr>
          <w:rFonts w:ascii="Times New Roman" w:eastAsia="Calibri" w:hAnsi="Times New Roman"/>
          <w:sz w:val="24"/>
          <w:szCs w:val="24"/>
        </w:rPr>
        <w:tab/>
      </w:r>
      <w:r w:rsidRPr="00E03E86">
        <w:rPr>
          <w:rFonts w:ascii="Times New Roman" w:eastAsia="Calibri" w:hAnsi="Times New Roman"/>
          <w:sz w:val="24"/>
          <w:szCs w:val="24"/>
        </w:rPr>
        <w:tab/>
      </w:r>
    </w:p>
    <w:p w:rsidR="00E03E86" w:rsidRPr="00E03E86" w:rsidRDefault="00E03E86" w:rsidP="00E03E86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i/>
          <w:sz w:val="24"/>
          <w:szCs w:val="24"/>
        </w:rPr>
        <w:t>M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sz w:val="24"/>
          <w:szCs w:val="24"/>
        </w:rPr>
        <w:t xml:space="preserve"> = </w:t>
      </w:r>
      <w:r w:rsidRPr="00E03E86">
        <w:rPr>
          <w:rFonts w:ascii="Times New Roman" w:eastAsia="Calibri" w:hAnsi="Times New Roman"/>
          <w:i/>
          <w:sz w:val="24"/>
          <w:szCs w:val="24"/>
        </w:rPr>
        <w:t>F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i/>
          <w:sz w:val="24"/>
          <w:szCs w:val="24"/>
        </w:rPr>
        <w:t>l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sz w:val="24"/>
          <w:szCs w:val="24"/>
        </w:rPr>
        <w:t>.</w:t>
      </w:r>
    </w:p>
    <w:p w:rsidR="00E03E86" w:rsidRPr="00E03E86" w:rsidRDefault="00E03E86" w:rsidP="00E03E86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i/>
          <w:sz w:val="24"/>
          <w:szCs w:val="24"/>
        </w:rPr>
        <w:t>M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sz w:val="24"/>
          <w:szCs w:val="24"/>
        </w:rPr>
        <w:t xml:space="preserve"> = </w:t>
      </w:r>
      <w:r w:rsidRPr="00E03E86">
        <w:rPr>
          <w:rFonts w:ascii="Times New Roman" w:eastAsia="Calibri" w:hAnsi="Times New Roman"/>
          <w:i/>
          <w:sz w:val="24"/>
          <w:szCs w:val="24"/>
        </w:rPr>
        <w:t>F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i/>
          <w:sz w:val="24"/>
          <w:szCs w:val="24"/>
        </w:rPr>
        <w:t>l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sz w:val="24"/>
          <w:szCs w:val="24"/>
        </w:rPr>
        <w:t xml:space="preserve">, </w:t>
      </w:r>
      <w:r w:rsidRPr="00E03E86">
        <w:rPr>
          <w:rFonts w:ascii="Times New Roman" w:eastAsia="Calibri" w:hAnsi="Times New Roman"/>
          <w:i/>
          <w:sz w:val="24"/>
          <w:szCs w:val="24"/>
        </w:rPr>
        <w:t>l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sz w:val="24"/>
          <w:szCs w:val="24"/>
        </w:rPr>
        <w:t xml:space="preserve"> = </w:t>
      </w:r>
      <w:r w:rsidRPr="00E03E86">
        <w:rPr>
          <w:rFonts w:ascii="Times New Roman" w:eastAsia="Calibri" w:hAnsi="Times New Roman"/>
          <w:i/>
          <w:sz w:val="24"/>
          <w:szCs w:val="24"/>
        </w:rPr>
        <w:t>l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sz w:val="24"/>
          <w:szCs w:val="24"/>
        </w:rPr>
        <w:t xml:space="preserve">/2, так как </w:t>
      </w:r>
      <w:r w:rsidRPr="00E03E86">
        <w:rPr>
          <w:rFonts w:ascii="Times New Roman" w:eastAsia="Calibri" w:hAnsi="Times New Roman"/>
          <w:i/>
          <w:sz w:val="24"/>
          <w:szCs w:val="24"/>
        </w:rPr>
        <w:t>l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sz w:val="24"/>
          <w:szCs w:val="24"/>
        </w:rPr>
        <w:t xml:space="preserve"> — это радиус блока ОА.</w:t>
      </w:r>
    </w:p>
    <w:p w:rsidR="00E03E86" w:rsidRPr="00E03E86" w:rsidRDefault="00E03E86" w:rsidP="00E03E86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sz w:val="24"/>
          <w:szCs w:val="24"/>
        </w:rPr>
        <w:t xml:space="preserve">Согласно правилу моментов </w:t>
      </w:r>
      <w:r w:rsidRPr="00E03E86">
        <w:rPr>
          <w:rFonts w:ascii="Times New Roman" w:eastAsia="Calibri" w:hAnsi="Times New Roman"/>
          <w:i/>
          <w:sz w:val="24"/>
          <w:szCs w:val="24"/>
        </w:rPr>
        <w:t>M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sz w:val="24"/>
          <w:szCs w:val="24"/>
        </w:rPr>
        <w:t xml:space="preserve"> = </w:t>
      </w:r>
      <w:r w:rsidRPr="00E03E86">
        <w:rPr>
          <w:rFonts w:ascii="Times New Roman" w:eastAsia="Calibri" w:hAnsi="Times New Roman"/>
          <w:i/>
          <w:sz w:val="24"/>
          <w:szCs w:val="24"/>
        </w:rPr>
        <w:t>M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sz w:val="24"/>
          <w:szCs w:val="24"/>
        </w:rPr>
        <w:t xml:space="preserve">, т. е. </w:t>
      </w:r>
      <w:r w:rsidRPr="00E03E86">
        <w:rPr>
          <w:rFonts w:ascii="Times New Roman" w:eastAsia="Calibri" w:hAnsi="Times New Roman"/>
          <w:i/>
          <w:sz w:val="24"/>
          <w:szCs w:val="24"/>
        </w:rPr>
        <w:t>F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i/>
          <w:sz w:val="24"/>
          <w:szCs w:val="24"/>
        </w:rPr>
        <w:t>l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sz w:val="24"/>
          <w:szCs w:val="24"/>
        </w:rPr>
        <w:t xml:space="preserve"> = </w:t>
      </w:r>
      <w:r w:rsidRPr="00E03E86">
        <w:rPr>
          <w:rFonts w:ascii="Times New Roman" w:eastAsia="Calibri" w:hAnsi="Times New Roman"/>
          <w:i/>
          <w:sz w:val="24"/>
          <w:szCs w:val="24"/>
        </w:rPr>
        <w:t>F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i/>
          <w:sz w:val="24"/>
          <w:szCs w:val="24"/>
        </w:rPr>
        <w:t>l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sz w:val="24"/>
          <w:szCs w:val="24"/>
        </w:rPr>
        <w:t>/2.</w:t>
      </w:r>
    </w:p>
    <w:p w:rsidR="00E03E86" w:rsidRPr="00E03E86" w:rsidRDefault="00E03E86" w:rsidP="00E03E86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i/>
          <w:sz w:val="24"/>
          <w:szCs w:val="24"/>
        </w:rPr>
        <w:t>F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E03E86">
        <w:rPr>
          <w:rFonts w:ascii="Times New Roman" w:eastAsia="Calibri" w:hAnsi="Times New Roman"/>
          <w:sz w:val="24"/>
          <w:szCs w:val="24"/>
        </w:rPr>
        <w:t>/</w:t>
      </w:r>
      <w:r w:rsidRPr="00E03E86">
        <w:rPr>
          <w:rFonts w:ascii="Times New Roman" w:eastAsia="Calibri" w:hAnsi="Times New Roman"/>
          <w:i/>
          <w:sz w:val="24"/>
          <w:szCs w:val="24"/>
        </w:rPr>
        <w:t>F</w:t>
      </w:r>
      <w:r w:rsidRPr="00E03E86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E03E86">
        <w:rPr>
          <w:rFonts w:ascii="Times New Roman" w:eastAsia="Calibri" w:hAnsi="Times New Roman"/>
          <w:sz w:val="24"/>
          <w:szCs w:val="24"/>
        </w:rPr>
        <w:t xml:space="preserve"> = 2.</w:t>
      </w:r>
    </w:p>
    <w:p w:rsidR="00E03E86" w:rsidRPr="00E03E86" w:rsidRDefault="00E03E86" w:rsidP="00E03E86">
      <w:pPr>
        <w:spacing w:after="0"/>
        <w:ind w:firstLine="709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E03E86">
        <w:rPr>
          <w:rFonts w:ascii="Times New Roman" w:eastAsia="Calibri" w:hAnsi="Times New Roman"/>
          <w:b/>
          <w:color w:val="FF0000"/>
          <w:sz w:val="24"/>
          <w:szCs w:val="24"/>
        </w:rPr>
        <w:t>Подвижный блок даёт выигрыш в силе в 2 раза.</w:t>
      </w:r>
    </w:p>
    <w:p w:rsidR="00E03E86" w:rsidRPr="00E03E86" w:rsidRDefault="00E03E86" w:rsidP="00E03E86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03E86" w:rsidRPr="00E03E86" w:rsidRDefault="00E03E86" w:rsidP="00E03E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E86">
        <w:rPr>
          <w:rFonts w:eastAsiaTheme="minorEastAsia"/>
          <w:noProof/>
          <w:lang w:eastAsia="ru-RU"/>
        </w:rPr>
        <w:lastRenderedPageBreak/>
        <w:drawing>
          <wp:inline distT="0" distB="0" distL="0" distR="0" wp14:anchorId="30348A96" wp14:editId="6AB55BF4">
            <wp:extent cx="1476375" cy="19125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0118" cy="191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E86">
        <w:rPr>
          <w:rFonts w:ascii="Times New Roman" w:eastAsia="Times New Roman" w:hAnsi="Times New Roman" w:cs="Times New Roman"/>
          <w:lang w:eastAsia="ru-RU"/>
        </w:rPr>
        <w:tab/>
      </w:r>
      <w:r w:rsidRPr="00E03E86">
        <w:rPr>
          <w:rFonts w:ascii="Times New Roman" w:eastAsia="Times New Roman" w:hAnsi="Times New Roman" w:cs="Times New Roman"/>
          <w:lang w:eastAsia="ru-RU"/>
        </w:rPr>
        <w:tab/>
      </w:r>
      <w:r w:rsidRPr="00E03E86">
        <w:rPr>
          <w:rFonts w:eastAsiaTheme="minorEastAsia"/>
          <w:noProof/>
          <w:lang w:eastAsia="ru-RU"/>
        </w:rPr>
        <w:drawing>
          <wp:inline distT="0" distB="0" distL="0" distR="0" wp14:anchorId="4A959A13" wp14:editId="68449D19">
            <wp:extent cx="1554391" cy="17907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5587" cy="179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86" w:rsidRPr="00E03E86" w:rsidRDefault="00E03E86" w:rsidP="00E03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03E86">
        <w:rPr>
          <w:rFonts w:ascii="Times New Roman" w:eastAsia="Times New Roman" w:hAnsi="Times New Roman" w:cs="Times New Roman"/>
          <w:sz w:val="24"/>
          <w:lang w:eastAsia="ru-RU"/>
        </w:rPr>
        <w:t xml:space="preserve">Комбинация неподвижного блока с </w:t>
      </w:r>
      <w:proofErr w:type="gramStart"/>
      <w:r w:rsidRPr="00E03E86">
        <w:rPr>
          <w:rFonts w:ascii="Times New Roman" w:eastAsia="Times New Roman" w:hAnsi="Times New Roman" w:cs="Times New Roman"/>
          <w:sz w:val="24"/>
          <w:lang w:eastAsia="ru-RU"/>
        </w:rPr>
        <w:t>подвижным</w:t>
      </w:r>
      <w:proofErr w:type="gramEnd"/>
    </w:p>
    <w:p w:rsidR="00E03E86" w:rsidRPr="00E03E86" w:rsidRDefault="00E03E86" w:rsidP="00E03E86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03E86" w:rsidRPr="00E03E86" w:rsidRDefault="00E03E86" w:rsidP="00E03E86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sz w:val="24"/>
          <w:szCs w:val="24"/>
        </w:rPr>
        <w:t>Пути, пройденные точками приложения сил на рычаге, обратно пропорциональны силам.</w:t>
      </w:r>
    </w:p>
    <w:p w:rsidR="00E03E86" w:rsidRPr="00E03E86" w:rsidRDefault="00E03E86" w:rsidP="00E03E86">
      <w:pPr>
        <w:tabs>
          <w:tab w:val="left" w:pos="1134"/>
        </w:tabs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E03E86" w:rsidRPr="00E03E86" w:rsidRDefault="00E03E86" w:rsidP="00E03E86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sz w:val="24"/>
          <w:szCs w:val="24"/>
        </w:rPr>
        <w:t xml:space="preserve">Рычаг не даёт выигрыша в </w:t>
      </w:r>
      <w:r w:rsidR="00AB20DF">
        <w:rPr>
          <w:rFonts w:ascii="Times New Roman" w:eastAsia="Calibri" w:hAnsi="Times New Roman"/>
          <w:sz w:val="24"/>
          <w:szCs w:val="24"/>
        </w:rPr>
        <w:t>работе.</w:t>
      </w:r>
    </w:p>
    <w:p w:rsidR="00E03E86" w:rsidRPr="00E03E86" w:rsidRDefault="00E03E86" w:rsidP="00AB20DF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sz w:val="24"/>
          <w:szCs w:val="24"/>
        </w:rPr>
        <w:t xml:space="preserve">Наклонная плоскость не даёт выигрыша в работе. </w:t>
      </w:r>
    </w:p>
    <w:p w:rsidR="00E03E86" w:rsidRPr="00E03E86" w:rsidRDefault="00E03E86" w:rsidP="00AB20DF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3E86">
        <w:rPr>
          <w:rFonts w:ascii="Times New Roman" w:eastAsia="Calibri" w:hAnsi="Times New Roman"/>
          <w:sz w:val="24"/>
          <w:szCs w:val="24"/>
        </w:rPr>
        <w:t>Подвижный блок не даёт выигрыша в работе:</w:t>
      </w:r>
    </w:p>
    <w:p w:rsidR="00E03E86" w:rsidRPr="00E03E86" w:rsidRDefault="00E03E86" w:rsidP="00AB20D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03E86" w:rsidRPr="00E03E86" w:rsidRDefault="00E03E86" w:rsidP="00E03E86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03E86">
        <w:rPr>
          <w:rFonts w:ascii="Times New Roman" w:eastAsia="Calibri" w:hAnsi="Times New Roman"/>
          <w:b/>
          <w:sz w:val="24"/>
          <w:szCs w:val="24"/>
        </w:rPr>
        <w:t xml:space="preserve">Ни один из механизмов не даёт выигрыша в работе. </w:t>
      </w:r>
    </w:p>
    <w:p w:rsidR="00E03E86" w:rsidRPr="00E03E86" w:rsidRDefault="00E03E86" w:rsidP="00E03E86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03E86">
        <w:rPr>
          <w:rFonts w:ascii="Times New Roman" w:eastAsia="Calibri" w:hAnsi="Times New Roman"/>
          <w:b/>
          <w:sz w:val="24"/>
          <w:szCs w:val="24"/>
        </w:rPr>
        <w:t>«Золотое правило» механики: «Во сколько раз выигрываем в силе, во столько раз проигрываем в расстоянии».</w:t>
      </w:r>
    </w:p>
    <w:p w:rsidR="00411E9A" w:rsidRPr="00411E9A" w:rsidRDefault="00411E9A" w:rsidP="00411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CF" w:rsidRPr="007B631A" w:rsidRDefault="00411E9A" w:rsidP="009B61C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Задание на дом</w:t>
      </w:r>
    </w:p>
    <w:p w:rsidR="007B631A" w:rsidRDefault="007B631A" w:rsidP="000840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B919F5">
        <w:rPr>
          <w:rFonts w:ascii="Times New Roman" w:hAnsi="Times New Roman" w:cs="Times New Roman"/>
          <w:color w:val="000000" w:themeColor="text1"/>
          <w:sz w:val="24"/>
          <w:szCs w:val="24"/>
        </w:rPr>
        <w:t>следующ</w:t>
      </w:r>
      <w:r w:rsidR="00411E9A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B91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Pr="007B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B20DF">
        <w:rPr>
          <w:rFonts w:ascii="Times New Roman" w:hAnsi="Times New Roman" w:cs="Times New Roman"/>
          <w:color w:val="000000" w:themeColor="text1"/>
          <w:sz w:val="24"/>
          <w:szCs w:val="24"/>
        </w:rPr>
        <w:t>рабочих тетрадях:</w:t>
      </w:r>
    </w:p>
    <w:p w:rsidR="000840B9" w:rsidRDefault="00AB20DF" w:rsidP="00411E9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конспекта урока или учебника параграфа №61</w:t>
      </w:r>
      <w:r w:rsidR="0041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11E9A">
        <w:rPr>
          <w:rFonts w:ascii="Times New Roman" w:hAnsi="Times New Roman" w:cs="Times New Roman"/>
          <w:color w:val="000000" w:themeColor="text1"/>
          <w:sz w:val="24"/>
          <w:szCs w:val="24"/>
        </w:rPr>
        <w:t>записать</w:t>
      </w:r>
      <w:proofErr w:type="gramEnd"/>
      <w:r w:rsidR="0041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блок</w:t>
      </w:r>
      <w:r w:rsidR="0041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бывают блоки. Записать какие выигрыши они дают при их использовании.</w:t>
      </w:r>
    </w:p>
    <w:p w:rsidR="007B631A" w:rsidRDefault="00AB20DF" w:rsidP="00AB20DF">
      <w:pPr>
        <w:pStyle w:val="a7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DF">
        <w:rPr>
          <w:rFonts w:ascii="Times New Roman" w:hAnsi="Times New Roman" w:cs="Times New Roman"/>
          <w:color w:val="000000" w:themeColor="text1"/>
          <w:sz w:val="24"/>
          <w:szCs w:val="24"/>
        </w:rPr>
        <w:t>Зарисовать схематическое изображение подвижного и неподвижного блока.</w:t>
      </w:r>
      <w:r w:rsidR="002A5D7F" w:rsidRPr="00AB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20DF" w:rsidRPr="00AB20DF" w:rsidRDefault="00AB20DF" w:rsidP="00AB20DF">
      <w:pPr>
        <w:pStyle w:val="a7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Записать «золотое» правило механики. Вспомнить что такое механика, записать определение.</w:t>
      </w:r>
    </w:p>
    <w:p w:rsidR="007B631A" w:rsidRDefault="002A5D7F" w:rsidP="007B631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Выполненную работу в тетради </w:t>
      </w:r>
      <w:r w:rsidR="003D1830" w:rsidRPr="003D1830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фамилии и класса прислать на почту: w.e.r.a91@mail.ru или сообщением в социальную сеть ВКОН</w:t>
      </w:r>
      <w:r w:rsidR="003D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ТАКТЕ </w:t>
      </w:r>
      <w:hyperlink r:id="rId11" w:history="1">
        <w:r w:rsidR="003D1830" w:rsidRPr="00A753C9">
          <w:rPr>
            <w:rStyle w:val="a5"/>
            <w:rFonts w:ascii="Times New Roman" w:hAnsi="Times New Roman" w:cs="Times New Roman"/>
            <w:sz w:val="24"/>
            <w:szCs w:val="24"/>
          </w:rPr>
          <w:t>https://vk.com/id53948939</w:t>
        </w:r>
      </w:hyperlink>
      <w:r w:rsidR="003D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AB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  <w:r w:rsidR="007B631A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bookmarkStart w:id="0" w:name="_GoBack"/>
      <w:bookmarkEnd w:id="0"/>
    </w:p>
    <w:p w:rsidR="006238A3" w:rsidRPr="004C1D0F" w:rsidRDefault="006238A3" w:rsidP="004C1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38A3" w:rsidRPr="004C1D0F" w:rsidSect="006B595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F96"/>
    <w:multiLevelType w:val="hybridMultilevel"/>
    <w:tmpl w:val="AC1C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2BF"/>
    <w:multiLevelType w:val="hybridMultilevel"/>
    <w:tmpl w:val="D5C8F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C67513"/>
    <w:multiLevelType w:val="hybridMultilevel"/>
    <w:tmpl w:val="2EACE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608F"/>
    <w:multiLevelType w:val="hybridMultilevel"/>
    <w:tmpl w:val="4DECD8B6"/>
    <w:lvl w:ilvl="0" w:tplc="2BEC774E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03918"/>
    <w:multiLevelType w:val="hybridMultilevel"/>
    <w:tmpl w:val="5AB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2238"/>
    <w:multiLevelType w:val="hybridMultilevel"/>
    <w:tmpl w:val="12941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D800ED"/>
    <w:multiLevelType w:val="hybridMultilevel"/>
    <w:tmpl w:val="6750E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927EC8"/>
    <w:multiLevelType w:val="hybridMultilevel"/>
    <w:tmpl w:val="0C36B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CE4CC6"/>
    <w:multiLevelType w:val="hybridMultilevel"/>
    <w:tmpl w:val="7E3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D3E47"/>
    <w:multiLevelType w:val="hybridMultilevel"/>
    <w:tmpl w:val="BA90C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A"/>
    <w:rsid w:val="00072420"/>
    <w:rsid w:val="000840B9"/>
    <w:rsid w:val="001B03A7"/>
    <w:rsid w:val="002A5D7F"/>
    <w:rsid w:val="002F2265"/>
    <w:rsid w:val="003D1830"/>
    <w:rsid w:val="00411E9A"/>
    <w:rsid w:val="004C1D0F"/>
    <w:rsid w:val="00521FD9"/>
    <w:rsid w:val="006238A3"/>
    <w:rsid w:val="006B595E"/>
    <w:rsid w:val="007B631A"/>
    <w:rsid w:val="009B61CF"/>
    <w:rsid w:val="00AB20DF"/>
    <w:rsid w:val="00AC36DF"/>
    <w:rsid w:val="00AF6C7C"/>
    <w:rsid w:val="00B67B64"/>
    <w:rsid w:val="00B919F5"/>
    <w:rsid w:val="00BE43E7"/>
    <w:rsid w:val="00C12203"/>
    <w:rsid w:val="00D23D9F"/>
    <w:rsid w:val="00D3275C"/>
    <w:rsid w:val="00E03E86"/>
    <w:rsid w:val="00EE0D28"/>
    <w:rsid w:val="00F62105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F6C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AF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F6C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AF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62/main/" TargetMode="External"/><Relationship Id="rId11" Type="http://schemas.openxmlformats.org/officeDocument/2006/relationships/hyperlink" Target="https://vk.com/id5394893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2020-03-29T15:32:00Z</dcterms:created>
  <dcterms:modified xsi:type="dcterms:W3CDTF">2020-04-19T14:47:00Z</dcterms:modified>
</cp:coreProperties>
</file>