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B8" w:rsidRPr="005E26B8" w:rsidRDefault="005E26B8" w:rsidP="005545AB">
      <w:pPr>
        <w:jc w:val="center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5E26B8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Муниципальное бюджетное общеобразовательное учреждение</w:t>
      </w:r>
    </w:p>
    <w:p w:rsidR="005E26B8" w:rsidRPr="00190B81" w:rsidRDefault="005E26B8" w:rsidP="00190B81">
      <w:pPr>
        <w:jc w:val="center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5E26B8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«</w:t>
      </w:r>
      <w:proofErr w:type="spellStart"/>
      <w:r w:rsidRPr="005E26B8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Тугустемирская</w:t>
      </w:r>
      <w:proofErr w:type="spellEnd"/>
      <w:r w:rsidRPr="005E26B8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средняя </w:t>
      </w:r>
      <w:proofErr w:type="spellStart"/>
      <w:r w:rsidRPr="005E26B8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обшеобразовательная</w:t>
      </w:r>
      <w:proofErr w:type="spellEnd"/>
      <w:r w:rsidRPr="005E26B8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школа»</w:t>
      </w:r>
    </w:p>
    <w:p w:rsidR="005E26B8" w:rsidRPr="005E26B8" w:rsidRDefault="00190B81" w:rsidP="00190B8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</w:rPr>
        <w:drawing>
          <wp:inline distT="0" distB="0" distL="0" distR="0">
            <wp:extent cx="1499616" cy="1797788"/>
            <wp:effectExtent l="19050" t="0" r="5334" b="0"/>
            <wp:docPr id="1" name="Рисунок 1" descr="C:\Users\User\Desktop\75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-pobe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161" t="18152" r="30242" b="1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79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B8" w:rsidRPr="00190B81" w:rsidRDefault="005545AB" w:rsidP="00190B81">
      <w:pPr>
        <w:pStyle w:val="a3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190B81">
        <w:rPr>
          <w:rFonts w:ascii="Times New Roman" w:hAnsi="Times New Roman" w:cs="Times New Roman"/>
          <w:b/>
          <w:color w:val="C00000"/>
          <w:sz w:val="96"/>
          <w:szCs w:val="96"/>
        </w:rPr>
        <w:t>Проект</w:t>
      </w:r>
    </w:p>
    <w:p w:rsidR="005545AB" w:rsidRPr="005E26B8" w:rsidRDefault="005545AB" w:rsidP="00190B81">
      <w:pPr>
        <w:pStyle w:val="a3"/>
        <w:jc w:val="center"/>
      </w:pPr>
      <w:r w:rsidRPr="00190B81">
        <w:rPr>
          <w:rFonts w:ascii="Times New Roman" w:hAnsi="Times New Roman" w:cs="Times New Roman"/>
          <w:b/>
          <w:color w:val="C00000"/>
          <w:sz w:val="96"/>
          <w:szCs w:val="96"/>
        </w:rPr>
        <w:t>«Обелиски войны – обелиски вечной памяти</w:t>
      </w:r>
      <w:r w:rsidR="00520475" w:rsidRPr="00520475">
        <w:rPr>
          <w:rFonts w:ascii="Times New Roman" w:hAnsi="Times New Roman" w:cs="Times New Roman"/>
          <w:b/>
          <w:color w:val="C00000"/>
          <w:sz w:val="96"/>
          <w:szCs w:val="96"/>
        </w:rPr>
        <w:t>»</w:t>
      </w:r>
    </w:p>
    <w:p w:rsidR="00C20F6B" w:rsidRDefault="005E26B8" w:rsidP="005545A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color w:val="002060"/>
          <w:sz w:val="44"/>
          <w:szCs w:val="44"/>
        </w:rPr>
        <w:t>(</w:t>
      </w:r>
      <w:r w:rsidRPr="005E26B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 </w:t>
      </w:r>
      <w:r w:rsidR="005545AB" w:rsidRPr="005E26B8">
        <w:rPr>
          <w:rFonts w:ascii="Times New Roman" w:hAnsi="Times New Roman" w:cs="Times New Roman"/>
          <w:b/>
          <w:color w:val="002060"/>
          <w:sz w:val="44"/>
          <w:szCs w:val="44"/>
        </w:rPr>
        <w:t>75-летию Победы в Великой Отечественной</w:t>
      </w:r>
      <w:proofErr w:type="gramEnd"/>
      <w:r w:rsidR="005545AB" w:rsidRPr="005E26B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войне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)</w:t>
      </w:r>
    </w:p>
    <w:p w:rsidR="005E26B8" w:rsidRPr="005E26B8" w:rsidRDefault="005E26B8" w:rsidP="005E26B8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26B8">
        <w:rPr>
          <w:rFonts w:ascii="Times New Roman" w:hAnsi="Times New Roman" w:cs="Times New Roman"/>
          <w:b/>
          <w:color w:val="002060"/>
          <w:sz w:val="28"/>
          <w:szCs w:val="28"/>
        </w:rPr>
        <w:t>Автор проекта:</w:t>
      </w:r>
    </w:p>
    <w:p w:rsidR="005E26B8" w:rsidRPr="005E26B8" w:rsidRDefault="005E26B8" w:rsidP="005E26B8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26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зам</w:t>
      </w:r>
      <w:proofErr w:type="gramStart"/>
      <w:r w:rsidRPr="005E26B8">
        <w:rPr>
          <w:rFonts w:ascii="Times New Roman" w:hAnsi="Times New Roman" w:cs="Times New Roman"/>
          <w:b/>
          <w:color w:val="002060"/>
          <w:sz w:val="28"/>
          <w:szCs w:val="28"/>
        </w:rPr>
        <w:t>.р</w:t>
      </w:r>
      <w:proofErr w:type="gramEnd"/>
      <w:r w:rsidRPr="005E26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уководителя по ВР </w:t>
      </w:r>
    </w:p>
    <w:p w:rsidR="005E26B8" w:rsidRPr="005E26B8" w:rsidRDefault="005E26B8" w:rsidP="005E26B8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26B8">
        <w:rPr>
          <w:rFonts w:ascii="Times New Roman" w:hAnsi="Times New Roman" w:cs="Times New Roman"/>
          <w:b/>
          <w:color w:val="002060"/>
          <w:sz w:val="28"/>
          <w:szCs w:val="28"/>
        </w:rPr>
        <w:t>Логинова Е.Н.</w:t>
      </w:r>
    </w:p>
    <w:p w:rsidR="005E26B8" w:rsidRDefault="005E26B8" w:rsidP="005545A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90B81" w:rsidRPr="005E26B8" w:rsidRDefault="005E26B8" w:rsidP="00651C60">
      <w:pPr>
        <w:jc w:val="center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Тугустемир</w:t>
      </w:r>
      <w:proofErr w:type="spellEnd"/>
      <w:r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, 2020 год</w:t>
      </w:r>
    </w:p>
    <w:p w:rsidR="00D47E9A" w:rsidRDefault="00D47E9A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 проекта</w:t>
      </w:r>
    </w:p>
    <w:p w:rsidR="00190B81" w:rsidRPr="00D47E9A" w:rsidRDefault="00190B81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z w:val="28"/>
          <w:szCs w:val="28"/>
        </w:rPr>
        <w:t>Исследовательский, информационный</w:t>
      </w:r>
    </w:p>
    <w:p w:rsidR="00190B81" w:rsidRPr="00D47E9A" w:rsidRDefault="00190B81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t>Направление</w:t>
      </w: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</w:t>
      </w: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t>Основной регион реализации проекта</w:t>
      </w:r>
    </w:p>
    <w:p w:rsidR="00190B81" w:rsidRPr="00D47E9A" w:rsidRDefault="00190B81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z w:val="28"/>
          <w:szCs w:val="28"/>
        </w:rPr>
        <w:t>Оренбургская область</w:t>
      </w: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t>Охват проекта</w:t>
      </w:r>
    </w:p>
    <w:p w:rsidR="00190B81" w:rsidRPr="00D47E9A" w:rsidRDefault="00190B81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7E9A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D47E9A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651C60" w:rsidRPr="00D47E9A" w:rsidRDefault="00651C60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t>Соучастники проекта</w:t>
      </w:r>
    </w:p>
    <w:p w:rsidR="00651C60" w:rsidRPr="00D47E9A" w:rsidRDefault="00651C60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z w:val="28"/>
          <w:szCs w:val="28"/>
        </w:rPr>
        <w:t>Администрация МО «</w:t>
      </w:r>
      <w:proofErr w:type="spellStart"/>
      <w:r w:rsidRPr="00D47E9A">
        <w:rPr>
          <w:rFonts w:ascii="Times New Roman" w:eastAsia="Times New Roman" w:hAnsi="Times New Roman" w:cs="Times New Roman"/>
          <w:sz w:val="28"/>
          <w:szCs w:val="28"/>
        </w:rPr>
        <w:t>Тугустемирский</w:t>
      </w:r>
      <w:proofErr w:type="spellEnd"/>
      <w:r w:rsidRPr="00D47E9A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D47E9A" w:rsidRPr="00D47E9A" w:rsidRDefault="00D47E9A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проекта</w:t>
      </w:r>
    </w:p>
    <w:p w:rsidR="00D47E9A" w:rsidRPr="00D47E9A" w:rsidRDefault="00D47E9A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47E9A">
        <w:rPr>
          <w:rFonts w:ascii="Times New Roman" w:eastAsia="Times New Roman" w:hAnsi="Times New Roman" w:cs="Times New Roman"/>
          <w:sz w:val="28"/>
          <w:szCs w:val="28"/>
        </w:rPr>
        <w:t xml:space="preserve"> этап – 20 ноября 2019 г.-1 марта 2020 г. Сбор информации, оформление собранного материала, передача в МБУДО «ЦДО» п. Тюльган</w:t>
      </w:r>
    </w:p>
    <w:p w:rsidR="00D47E9A" w:rsidRPr="00D47E9A" w:rsidRDefault="00D47E9A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47E9A">
        <w:rPr>
          <w:rFonts w:ascii="Times New Roman" w:eastAsia="Times New Roman" w:hAnsi="Times New Roman" w:cs="Times New Roman"/>
          <w:sz w:val="28"/>
          <w:szCs w:val="28"/>
        </w:rPr>
        <w:t xml:space="preserve"> этап – апрель 2020 г. Оформление каталога мемориальных сооружений </w:t>
      </w:r>
      <w:proofErr w:type="spellStart"/>
      <w:r w:rsidRPr="00D47E9A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D47E9A">
        <w:rPr>
          <w:rFonts w:ascii="Times New Roman" w:eastAsia="Times New Roman" w:hAnsi="Times New Roman" w:cs="Times New Roman"/>
          <w:sz w:val="28"/>
          <w:szCs w:val="28"/>
        </w:rPr>
        <w:t xml:space="preserve"> района, посвященных Великой Отечественной войне</w:t>
      </w:r>
      <w:r w:rsidR="00D3048B" w:rsidRPr="00D3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4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048B" w:rsidRPr="00D47E9A">
        <w:rPr>
          <w:rFonts w:ascii="Times New Roman" w:eastAsia="Times New Roman" w:hAnsi="Times New Roman" w:cs="Times New Roman"/>
          <w:sz w:val="28"/>
          <w:szCs w:val="28"/>
        </w:rPr>
        <w:t>МБУДО «ЦДО» п. Тюльган</w:t>
      </w:r>
      <w:r w:rsidR="00D3048B">
        <w:rPr>
          <w:rFonts w:ascii="Times New Roman" w:eastAsia="Times New Roman" w:hAnsi="Times New Roman" w:cs="Times New Roman"/>
          <w:sz w:val="28"/>
          <w:szCs w:val="28"/>
        </w:rPr>
        <w:t>, РОО)</w:t>
      </w: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Сбор информац</w:t>
      </w:r>
      <w:r w:rsidR="00190B81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ионно-аналитических материалов об обелиске</w:t>
      </w: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="00190B81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установленного в честь погибших земляков</w:t>
      </w:r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, участников</w:t>
      </w:r>
      <w:r w:rsidR="00190B81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Великой Отечественной войн</w:t>
      </w:r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ы (1941-1945 гг.), расположенного</w:t>
      </w: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территории </w:t>
      </w:r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с. </w:t>
      </w:r>
      <w:proofErr w:type="spellStart"/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Тугустемир</w:t>
      </w:r>
      <w:proofErr w:type="spellEnd"/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Тюльганского</w:t>
      </w:r>
      <w:proofErr w:type="spellEnd"/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Оренбургской области</w:t>
      </w: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t>Описание проекта</w:t>
      </w: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Организация исследовательской деятельности по сбору информации о</w:t>
      </w:r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б обелиске</w:t>
      </w: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установленного</w:t>
      </w:r>
      <w:proofErr w:type="gramEnd"/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погибшим односельчанам</w:t>
      </w: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51C60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</w:t>
      </w: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Великой Отечественной войне на территории</w:t>
      </w:r>
      <w:r w:rsidR="00190B81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с. </w:t>
      </w:r>
      <w:proofErr w:type="spellStart"/>
      <w:r w:rsidR="00190B81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Тугустемир</w:t>
      </w:r>
      <w:proofErr w:type="spellEnd"/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. Оформление найденного материала в форме стенда-выставки и сборника-каталога. </w:t>
      </w:r>
    </w:p>
    <w:p w:rsidR="00FD44FF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b/>
          <w:sz w:val="28"/>
          <w:szCs w:val="28"/>
        </w:rPr>
        <w:t>Результаты проекта</w:t>
      </w:r>
    </w:p>
    <w:p w:rsidR="00D47E9A" w:rsidRPr="00D47E9A" w:rsidRDefault="00FD44FF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- оформление собранных материалов в виде стенда-выставки</w:t>
      </w:r>
      <w:r w:rsidR="00D47E9A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сборника-каталога</w:t>
      </w: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  <w:r w:rsidR="00D47E9A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распространение каталога в образовательные учреждения района</w:t>
      </w:r>
    </w:p>
    <w:p w:rsidR="00FD44FF" w:rsidRPr="00D47E9A" w:rsidRDefault="00D47E9A" w:rsidP="00D47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="00FD44FF"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организация и проведение образовательных экскурсий </w:t>
      </w:r>
      <w:r w:rsidRPr="00D4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обелиску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для обучающихся и гостей школы</w:t>
      </w:r>
    </w:p>
    <w:p w:rsidR="00FD44FF" w:rsidRPr="00D3048B" w:rsidRDefault="00D3048B" w:rsidP="00D304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8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tbl>
      <w:tblPr>
        <w:tblStyle w:val="a7"/>
        <w:tblW w:w="0" w:type="auto"/>
        <w:tblLook w:val="04A0"/>
      </w:tblPr>
      <w:tblGrid>
        <w:gridCol w:w="3205"/>
        <w:gridCol w:w="6366"/>
      </w:tblGrid>
      <w:tr w:rsidR="00D3048B" w:rsidTr="005109C9">
        <w:tc>
          <w:tcPr>
            <w:tcW w:w="3794" w:type="dxa"/>
          </w:tcPr>
          <w:p w:rsid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777" w:type="dxa"/>
          </w:tcPr>
          <w:p w:rsidR="00D3048B" w:rsidRPr="00D3048B" w:rsidRDefault="00D3048B" w:rsidP="00DE72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48B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D3048B">
              <w:rPr>
                <w:rFonts w:ascii="Times New Roman" w:hAnsi="Times New Roman" w:cs="Times New Roman"/>
                <w:sz w:val="28"/>
                <w:szCs w:val="28"/>
              </w:rPr>
              <w:t>Тугустемир</w:t>
            </w:r>
            <w:proofErr w:type="spellEnd"/>
          </w:p>
        </w:tc>
      </w:tr>
      <w:tr w:rsidR="00D3048B" w:rsidTr="005109C9">
        <w:tc>
          <w:tcPr>
            <w:tcW w:w="3794" w:type="dxa"/>
          </w:tcPr>
          <w:p w:rsid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памятника</w:t>
            </w:r>
          </w:p>
        </w:tc>
        <w:tc>
          <w:tcPr>
            <w:tcW w:w="5777" w:type="dxa"/>
          </w:tcPr>
          <w:p w:rsidR="00D3048B" w:rsidRPr="00D3048B" w:rsidRDefault="00D3048B" w:rsidP="00DE72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2</w:t>
            </w:r>
          </w:p>
        </w:tc>
      </w:tr>
      <w:tr w:rsidR="00D3048B" w:rsidTr="005109C9">
        <w:tc>
          <w:tcPr>
            <w:tcW w:w="3794" w:type="dxa"/>
          </w:tcPr>
          <w:p w:rsid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памятника</w:t>
            </w:r>
          </w:p>
        </w:tc>
        <w:tc>
          <w:tcPr>
            <w:tcW w:w="5777" w:type="dxa"/>
          </w:tcPr>
          <w:p w:rsidR="00D3048B" w:rsidRPr="00D3048B" w:rsidRDefault="00D3048B" w:rsidP="00DE72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</w:p>
        </w:tc>
      </w:tr>
      <w:tr w:rsidR="00D3048B" w:rsidTr="005109C9">
        <w:tc>
          <w:tcPr>
            <w:tcW w:w="3794" w:type="dxa"/>
          </w:tcPr>
          <w:p w:rsid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проекта</w:t>
            </w:r>
          </w:p>
        </w:tc>
        <w:tc>
          <w:tcPr>
            <w:tcW w:w="5777" w:type="dxa"/>
          </w:tcPr>
          <w:p w:rsidR="00D3048B" w:rsidRDefault="00D3048B" w:rsidP="00DE72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Бураков Сергей Анатольевич</w:t>
            </w:r>
          </w:p>
          <w:p w:rsidR="00D3048B" w:rsidRDefault="00D3048B" w:rsidP="00DE72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  <w:r w:rsidR="00A0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7FD" w:rsidRPr="00D3048B" w:rsidRDefault="00A007FD" w:rsidP="00DE72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авторского решения: графический эскиз скульптурной композиции «Памяти погибших героев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создан специально для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Тугустемир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существует в единичном авторском экземпляре</w:t>
            </w:r>
          </w:p>
        </w:tc>
      </w:tr>
      <w:tr w:rsidR="00D3048B" w:rsidTr="005109C9">
        <w:tc>
          <w:tcPr>
            <w:tcW w:w="3794" w:type="dxa"/>
          </w:tcPr>
          <w:p w:rsid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установки памятника</w:t>
            </w:r>
          </w:p>
        </w:tc>
        <w:tc>
          <w:tcPr>
            <w:tcW w:w="5777" w:type="dxa"/>
          </w:tcPr>
          <w:p w:rsidR="00D3048B" w:rsidRP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 г.</w:t>
            </w:r>
          </w:p>
        </w:tc>
      </w:tr>
      <w:tr w:rsidR="00D3048B" w:rsidTr="005109C9">
        <w:tc>
          <w:tcPr>
            <w:tcW w:w="3794" w:type="dxa"/>
          </w:tcPr>
          <w:p w:rsid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события, связанные с установлением памятника</w:t>
            </w:r>
          </w:p>
        </w:tc>
        <w:tc>
          <w:tcPr>
            <w:tcW w:w="5777" w:type="dxa"/>
          </w:tcPr>
          <w:p w:rsidR="00A007FD" w:rsidRDefault="00226990" w:rsidP="00A007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Увековечивание памяти погибших </w:t>
            </w:r>
            <w:r w:rsidR="00771F67">
              <w:rPr>
                <w:rFonts w:ascii="Times New Roman" w:hAnsi="Times New Roman" w:cs="Times New Roman"/>
                <w:sz w:val="28"/>
                <w:szCs w:val="28"/>
              </w:rPr>
              <w:t>односельчан в годы Великой Отечественной войны; воспитание гражданственности и патриотизма подрастающего поколения; повышение интереса к истории Родины</w:t>
            </w:r>
            <w:r w:rsidR="00A0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48B" w:rsidRPr="00D3048B" w:rsidRDefault="00A007FD" w:rsidP="00A007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мемориал воздвигнут взамен старому обелиску в связи с обветшанием некоторых элементов, обрушением частей обелиска. В строительстве мемориала большую роль сыграли жители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Тугустемир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«Инициативное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каждый сельчанин внес денежный вклад в создание мемориала и благоустройстве прилегающей к мемориалу территории.</w:t>
            </w:r>
            <w:proofErr w:type="gramEnd"/>
          </w:p>
        </w:tc>
      </w:tr>
      <w:tr w:rsidR="00D3048B" w:rsidTr="005109C9">
        <w:tc>
          <w:tcPr>
            <w:tcW w:w="3794" w:type="dxa"/>
          </w:tcPr>
          <w:p w:rsid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Материалы, из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которых сделан памятник</w:t>
            </w:r>
          </w:p>
        </w:tc>
        <w:tc>
          <w:tcPr>
            <w:tcW w:w="5777" w:type="dxa"/>
          </w:tcPr>
          <w:p w:rsidR="00D3048B" w:rsidRDefault="00D3048B" w:rsidP="00DE723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Стеклопластик</w:t>
            </w:r>
          </w:p>
          <w:p w:rsidR="00D3048B" w:rsidRDefault="00D3048B" w:rsidP="00DE723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дымовский</w:t>
            </w:r>
            <w:proofErr w:type="spellEnd"/>
          </w:p>
          <w:p w:rsidR="00D3048B" w:rsidRDefault="00D3048B" w:rsidP="00DE723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  <w:p w:rsidR="00D3048B" w:rsidRPr="00D3048B" w:rsidRDefault="00D3048B" w:rsidP="00DE723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автомобильная</w:t>
            </w:r>
          </w:p>
        </w:tc>
      </w:tr>
      <w:tr w:rsidR="00D3048B" w:rsidTr="005109C9">
        <w:tc>
          <w:tcPr>
            <w:tcW w:w="3794" w:type="dxa"/>
          </w:tcPr>
          <w:p w:rsidR="00D3048B" w:rsidRDefault="00D3048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и размеры памятника</w:t>
            </w:r>
          </w:p>
        </w:tc>
        <w:tc>
          <w:tcPr>
            <w:tcW w:w="5777" w:type="dxa"/>
          </w:tcPr>
          <w:p w:rsidR="00D3048B" w:rsidRDefault="008D43F1" w:rsidP="00A007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элемент: а) треугольная плита: высота – 2000 мм; длина – 3900 мм, ширина – 200 мм; б) площадка прямоугольной формы: высота – 300 мм, длина – 4000 мм, ширина – 700 мм.</w:t>
            </w:r>
            <w:proofErr w:type="gramEnd"/>
          </w:p>
          <w:p w:rsidR="008D43F1" w:rsidRDefault="008D43F1" w:rsidP="00A007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Боковые </w:t>
            </w:r>
            <w:r w:rsidR="005036CB">
              <w:rPr>
                <w:rFonts w:ascii="Times New Roman" w:hAnsi="Times New Roman" w:cs="Times New Roman"/>
                <w:sz w:val="28"/>
                <w:szCs w:val="28"/>
              </w:rPr>
              <w:t>элементы: а)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  <w:r w:rsidR="00226990">
              <w:rPr>
                <w:rFonts w:ascii="Times New Roman" w:hAnsi="Times New Roman" w:cs="Times New Roman"/>
                <w:sz w:val="28"/>
                <w:szCs w:val="28"/>
              </w:rPr>
              <w:t xml:space="preserve"> в форме многоугольника</w:t>
            </w:r>
            <w:r w:rsidR="008B1F55">
              <w:rPr>
                <w:rFonts w:ascii="Times New Roman" w:hAnsi="Times New Roman" w:cs="Times New Roman"/>
                <w:sz w:val="28"/>
                <w:szCs w:val="28"/>
              </w:rPr>
              <w:t>: высота – 1600 мм, длина – 2500 мм, ширина – 200 мм; б) площадки прямоугольной формы: высота – 300 мм, длина – 2000 мм, ширина 4000 мм.</w:t>
            </w:r>
            <w:proofErr w:type="gramEnd"/>
          </w:p>
        </w:tc>
      </w:tr>
      <w:tr w:rsidR="005036CB" w:rsidTr="005109C9">
        <w:tc>
          <w:tcPr>
            <w:tcW w:w="3794" w:type="dxa"/>
          </w:tcPr>
          <w:p w:rsidR="005036CB" w:rsidRDefault="005036C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памятника</w:t>
            </w:r>
          </w:p>
        </w:tc>
        <w:tc>
          <w:tcPr>
            <w:tcW w:w="5777" w:type="dxa"/>
          </w:tcPr>
          <w:p w:rsidR="005036CB" w:rsidRDefault="005036CB" w:rsidP="00A007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состоит из трех основных элементов: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двух боковых.</w:t>
            </w:r>
          </w:p>
          <w:p w:rsidR="005036CB" w:rsidRDefault="005109C9" w:rsidP="00A007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Центральный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состоит из плиты в виде треугольника (основанием вниз) и площадки прямоугольной формы. В верхней части треугольной плиты расположен барельеф ордена Отечественной войны; по основанию треугольной плиты расположен барельеф георгиевской ленты. На поверхности плиты расположено барельефное изображение фигур солдата и матроса по пояс, в трехчетвертном развороте головы, с винтовками в руках. Треугольная плита с указанными барельефами установлена на площадке треугольной формы. На площадке перед барельефом расположена тумба с памятной плитой, на которую нанесен текст «ПОМНИТЕ ТЕХ, КТО ЖИЗНИ СВОЕЙ НЕ ЩАДЯ, СВОБОДУ ДЛЯ НАС ОТСТОЯЛ».</w:t>
            </w:r>
          </w:p>
          <w:p w:rsidR="005109C9" w:rsidRPr="005109C9" w:rsidRDefault="005109C9" w:rsidP="00A007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Боковые элементы: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справа и слева от центральной треугольной плиты расположены щиты в количестве двух штук в форме многоугольника. На лицевой стороне щита прикрепляются гранитные плиты с фамилиями погибших солдат. Щиты установлены на площади прямоугольной формы.</w:t>
            </w:r>
          </w:p>
        </w:tc>
      </w:tr>
      <w:tr w:rsidR="005109C9" w:rsidTr="005109C9">
        <w:tc>
          <w:tcPr>
            <w:tcW w:w="3794" w:type="dxa"/>
          </w:tcPr>
          <w:p w:rsidR="005109C9" w:rsidRDefault="00430E4C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Фото памятника</w:t>
            </w:r>
          </w:p>
        </w:tc>
        <w:tc>
          <w:tcPr>
            <w:tcW w:w="5777" w:type="dxa"/>
          </w:tcPr>
          <w:p w:rsidR="005109C9" w:rsidRDefault="00203D2A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38143" cy="2578608"/>
                  <wp:effectExtent l="19050" t="0" r="0" b="0"/>
                  <wp:docPr id="2" name="Рисунок 2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61" cy="2581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2A" w:rsidRDefault="00203D2A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78086" cy="1883664"/>
                  <wp:effectExtent l="19050" t="0" r="8114" b="0"/>
                  <wp:docPr id="3" name="Рисунок 3" descr="C:\Users\User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6850" t="42500" r="30627" b="34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760" cy="188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E4C" w:rsidTr="005109C9">
        <w:tc>
          <w:tcPr>
            <w:tcW w:w="3794" w:type="dxa"/>
          </w:tcPr>
          <w:p w:rsidR="00430E4C" w:rsidRDefault="00430E4C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 с открытия памятника, фото, демонстрирующие различные ритуалы у памятника (митинги, выставление караула)</w:t>
            </w:r>
          </w:p>
        </w:tc>
        <w:tc>
          <w:tcPr>
            <w:tcW w:w="5777" w:type="dxa"/>
          </w:tcPr>
          <w:p w:rsidR="00430E4C" w:rsidRDefault="0085153B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памятника планируется 9 мая 2020 г.</w:t>
            </w:r>
          </w:p>
        </w:tc>
      </w:tr>
      <w:tr w:rsidR="00430E4C" w:rsidTr="005109C9">
        <w:tc>
          <w:tcPr>
            <w:tcW w:w="3794" w:type="dxa"/>
          </w:tcPr>
          <w:p w:rsidR="00430E4C" w:rsidRDefault="00430E4C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5777" w:type="dxa"/>
          </w:tcPr>
          <w:p w:rsidR="00430E4C" w:rsidRDefault="00430E4C" w:rsidP="00D3048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</w:tr>
    </w:tbl>
    <w:p w:rsidR="00D3048B" w:rsidRPr="00D3048B" w:rsidRDefault="00D3048B" w:rsidP="004947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3048B" w:rsidRPr="00D3048B" w:rsidSect="00D3048B">
      <w:pgSz w:w="11906" w:h="16838"/>
      <w:pgMar w:top="851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01DD"/>
    <w:multiLevelType w:val="hybridMultilevel"/>
    <w:tmpl w:val="715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545AB"/>
    <w:rsid w:val="00190B81"/>
    <w:rsid w:val="00203D2A"/>
    <w:rsid w:val="00226990"/>
    <w:rsid w:val="00430E4C"/>
    <w:rsid w:val="00494724"/>
    <w:rsid w:val="005036CB"/>
    <w:rsid w:val="005109C9"/>
    <w:rsid w:val="00520475"/>
    <w:rsid w:val="005545AB"/>
    <w:rsid w:val="005E26B8"/>
    <w:rsid w:val="00651C60"/>
    <w:rsid w:val="006F33C2"/>
    <w:rsid w:val="00771F67"/>
    <w:rsid w:val="0085153B"/>
    <w:rsid w:val="008B1F55"/>
    <w:rsid w:val="008D43F1"/>
    <w:rsid w:val="00A007FD"/>
    <w:rsid w:val="00C20F6B"/>
    <w:rsid w:val="00D3048B"/>
    <w:rsid w:val="00D47E9A"/>
    <w:rsid w:val="00DE723A"/>
    <w:rsid w:val="00FD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6B"/>
  </w:style>
  <w:style w:type="paragraph" w:styleId="3">
    <w:name w:val="heading 3"/>
    <w:basedOn w:val="a"/>
    <w:link w:val="30"/>
    <w:uiPriority w:val="9"/>
    <w:qFormat/>
    <w:rsid w:val="00FD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B8"/>
    <w:pPr>
      <w:spacing w:after="0" w:line="240" w:lineRule="auto"/>
    </w:pPr>
  </w:style>
  <w:style w:type="character" w:customStyle="1" w:styleId="c42">
    <w:name w:val="c42"/>
    <w:basedOn w:val="a0"/>
    <w:rsid w:val="00FD44FF"/>
  </w:style>
  <w:style w:type="character" w:customStyle="1" w:styleId="c13">
    <w:name w:val="c13"/>
    <w:basedOn w:val="a0"/>
    <w:rsid w:val="00FD44FF"/>
  </w:style>
  <w:style w:type="character" w:customStyle="1" w:styleId="30">
    <w:name w:val="Заголовок 3 Знак"/>
    <w:basedOn w:val="a0"/>
    <w:link w:val="3"/>
    <w:uiPriority w:val="9"/>
    <w:rsid w:val="00FD4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D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gion">
    <w:name w:val="region"/>
    <w:basedOn w:val="a0"/>
    <w:rsid w:val="00FD44FF"/>
  </w:style>
  <w:style w:type="paragraph" w:styleId="a5">
    <w:name w:val="Balloon Text"/>
    <w:basedOn w:val="a"/>
    <w:link w:val="a6"/>
    <w:uiPriority w:val="99"/>
    <w:semiHidden/>
    <w:unhideWhenUsed/>
    <w:rsid w:val="0019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0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526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02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2020-02-20T06:28:00Z</dcterms:created>
  <dcterms:modified xsi:type="dcterms:W3CDTF">2020-02-20T09:32:00Z</dcterms:modified>
</cp:coreProperties>
</file>